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577" w:rsidRPr="00C443A1" w:rsidRDefault="00520577" w:rsidP="00C443A1">
      <w:pPr>
        <w:pStyle w:val="a4"/>
        <w:spacing w:before="360" w:line="360" w:lineRule="auto"/>
        <w:ind w:right="283"/>
        <w:jc w:val="both"/>
        <w:rPr>
          <w:sz w:val="28"/>
          <w:szCs w:val="28"/>
          <w:lang w:val="ru-RU"/>
        </w:rPr>
      </w:pPr>
      <w:r w:rsidRPr="00C443A1">
        <w:rPr>
          <w:sz w:val="28"/>
          <w:szCs w:val="28"/>
          <w:lang w:val="ru-RU"/>
        </w:rPr>
        <w:t xml:space="preserve">Печатная статья   </w:t>
      </w:r>
      <w:r w:rsidR="0013551E">
        <w:rPr>
          <w:sz w:val="28"/>
          <w:szCs w:val="28"/>
          <w:lang w:val="ru-RU"/>
        </w:rPr>
        <w:t>учителя иностранного языка  МКОУ 1-Абрамовской СОШ Русановой</w:t>
      </w:r>
      <w:r w:rsidRPr="00C443A1">
        <w:rPr>
          <w:sz w:val="28"/>
          <w:szCs w:val="28"/>
          <w:lang w:val="ru-RU"/>
        </w:rPr>
        <w:t xml:space="preserve"> Н</w:t>
      </w:r>
      <w:r w:rsidR="0013551E">
        <w:rPr>
          <w:sz w:val="28"/>
          <w:szCs w:val="28"/>
          <w:lang w:val="ru-RU"/>
        </w:rPr>
        <w:t xml:space="preserve">атальи </w:t>
      </w:r>
      <w:r w:rsidRPr="00C443A1">
        <w:rPr>
          <w:sz w:val="28"/>
          <w:szCs w:val="28"/>
          <w:lang w:val="ru-RU"/>
        </w:rPr>
        <w:t xml:space="preserve"> Л</w:t>
      </w:r>
      <w:r w:rsidR="0013551E">
        <w:rPr>
          <w:sz w:val="28"/>
          <w:szCs w:val="28"/>
          <w:lang w:val="ru-RU"/>
        </w:rPr>
        <w:t>еонидовны</w:t>
      </w:r>
    </w:p>
    <w:p w:rsidR="00520577" w:rsidRPr="00C443A1" w:rsidRDefault="00C443A1" w:rsidP="00C443A1">
      <w:pPr>
        <w:pStyle w:val="a4"/>
        <w:spacing w:line="360" w:lineRule="auto"/>
        <w:jc w:val="both"/>
        <w:rPr>
          <w:b/>
          <w:sz w:val="28"/>
          <w:szCs w:val="28"/>
          <w:lang w:val="ru-RU"/>
        </w:rPr>
      </w:pPr>
      <w:r>
        <w:rPr>
          <w:b/>
          <w:sz w:val="28"/>
          <w:szCs w:val="28"/>
          <w:lang w:val="ru-RU"/>
        </w:rPr>
        <w:t>«</w:t>
      </w:r>
      <w:r w:rsidR="00520577" w:rsidRPr="00C443A1">
        <w:rPr>
          <w:b/>
          <w:sz w:val="28"/>
          <w:szCs w:val="28"/>
          <w:lang w:val="ru-RU"/>
        </w:rPr>
        <w:t>Работа с</w:t>
      </w:r>
      <w:r w:rsidR="0013551E">
        <w:rPr>
          <w:b/>
          <w:sz w:val="28"/>
          <w:szCs w:val="28"/>
          <w:lang w:val="ru-RU"/>
        </w:rPr>
        <w:t xml:space="preserve"> </w:t>
      </w:r>
      <w:r w:rsidR="00520577" w:rsidRPr="00C443A1">
        <w:rPr>
          <w:b/>
          <w:sz w:val="28"/>
          <w:szCs w:val="28"/>
          <w:lang w:val="ru-RU"/>
        </w:rPr>
        <w:t>одарёнными детьми при изучении иностранного языка</w:t>
      </w:r>
      <w:proofErr w:type="gramStart"/>
      <w:r>
        <w:rPr>
          <w:b/>
          <w:sz w:val="28"/>
          <w:szCs w:val="28"/>
          <w:lang w:val="ru-RU"/>
        </w:rPr>
        <w:t>.»</w:t>
      </w:r>
      <w:proofErr w:type="gramEnd"/>
    </w:p>
    <w:p w:rsidR="0013551E" w:rsidRDefault="0013551E" w:rsidP="00DF114C">
      <w:pPr>
        <w:widowControl/>
        <w:suppressAutoHyphens w:val="0"/>
        <w:autoSpaceDE w:val="0"/>
        <w:adjustRightInd w:val="0"/>
        <w:spacing w:line="360" w:lineRule="auto"/>
        <w:textAlignment w:val="auto"/>
        <w:rPr>
          <w:rFonts w:cs="Times New Roman"/>
          <w:lang w:val="ru-RU"/>
        </w:rPr>
      </w:pPr>
      <w:r w:rsidRPr="0013551E">
        <w:rPr>
          <w:rFonts w:cs="Times New Roman"/>
          <w:sz w:val="28"/>
          <w:szCs w:val="28"/>
        </w:rPr>
        <w:t>Качественные перемены, происходящие во всех сферах нашего общества, вызвали изменения и в системе образования.</w:t>
      </w:r>
      <w:r w:rsidR="00DF114C" w:rsidRPr="00DF114C">
        <w:rPr>
          <w:rFonts w:ascii="TimesNewRomanPSMT" w:eastAsia="TimesNewRomanPSMT" w:hAnsiTheme="minorHAnsi" w:cs="TimesNewRomanPSMT" w:hint="eastAsia"/>
          <w:kern w:val="0"/>
          <w:lang w:val="ru-RU" w:eastAsia="en-US" w:bidi="ar-SA"/>
        </w:rPr>
        <w:t xml:space="preserve"> </w:t>
      </w:r>
      <w:r w:rsidR="00DF114C" w:rsidRPr="00DF114C">
        <w:rPr>
          <w:rFonts w:eastAsia="TimesNewRomanPSMT" w:cs="Times New Roman"/>
          <w:kern w:val="0"/>
          <w:sz w:val="28"/>
          <w:szCs w:val="28"/>
          <w:lang w:val="ru-RU" w:eastAsia="en-US" w:bidi="ar-SA"/>
        </w:rPr>
        <w:t>Современная школа направлена на раскрытие способностей каждого ученика,</w:t>
      </w:r>
      <w:r w:rsidR="00DF114C">
        <w:rPr>
          <w:rFonts w:eastAsia="TimesNewRomanPSMT" w:cs="Times New Roman"/>
          <w:kern w:val="0"/>
          <w:sz w:val="28"/>
          <w:szCs w:val="28"/>
          <w:lang w:val="ru-RU" w:eastAsia="en-US" w:bidi="ar-SA"/>
        </w:rPr>
        <w:t xml:space="preserve"> на </w:t>
      </w:r>
      <w:r w:rsidR="00DF114C" w:rsidRPr="00DF114C">
        <w:rPr>
          <w:rFonts w:eastAsia="TimesNewRomanPSMT" w:cs="Times New Roman"/>
          <w:kern w:val="0"/>
          <w:sz w:val="28"/>
          <w:szCs w:val="28"/>
          <w:lang w:val="ru-RU" w:eastAsia="en-US" w:bidi="ar-SA"/>
        </w:rPr>
        <w:t>воспитание личности, готовой к жизни в конкурентном мире.</w:t>
      </w:r>
      <w:r w:rsidRPr="0013551E">
        <w:rPr>
          <w:rFonts w:cs="Times New Roman"/>
          <w:sz w:val="28"/>
          <w:szCs w:val="28"/>
        </w:rPr>
        <w:t xml:space="preserve"> </w:t>
      </w:r>
      <w:r w:rsidR="00DF114C">
        <w:rPr>
          <w:rFonts w:cs="Times New Roman"/>
          <w:sz w:val="28"/>
          <w:szCs w:val="28"/>
          <w:lang w:val="ru-RU"/>
        </w:rPr>
        <w:t>Каждый человек – источник вдохновения</w:t>
      </w:r>
      <w:r w:rsidR="00E3082A">
        <w:rPr>
          <w:rFonts w:cs="Times New Roman"/>
          <w:sz w:val="28"/>
          <w:szCs w:val="28"/>
          <w:lang w:val="ru-RU"/>
        </w:rPr>
        <w:t xml:space="preserve"> и он имеет </w:t>
      </w:r>
      <w:r w:rsidR="00E3082A">
        <w:rPr>
          <w:rFonts w:cs="Times New Roman"/>
          <w:sz w:val="28"/>
          <w:szCs w:val="28"/>
        </w:rPr>
        <w:t>прав</w:t>
      </w:r>
      <w:r w:rsidR="00E3082A">
        <w:rPr>
          <w:rFonts w:cs="Times New Roman"/>
          <w:sz w:val="28"/>
          <w:szCs w:val="28"/>
          <w:lang w:val="ru-RU"/>
        </w:rPr>
        <w:t>о</w:t>
      </w:r>
      <w:r w:rsidRPr="0013551E">
        <w:rPr>
          <w:rFonts w:cs="Times New Roman"/>
          <w:sz w:val="28"/>
          <w:szCs w:val="28"/>
        </w:rPr>
        <w:t xml:space="preserve"> на свободное развитие своих способностей</w:t>
      </w:r>
      <w:r w:rsidRPr="00575F24">
        <w:rPr>
          <w:rFonts w:cs="Times New Roman"/>
        </w:rPr>
        <w:t>.</w:t>
      </w:r>
    </w:p>
    <w:p w:rsidR="007A40AE" w:rsidRPr="007A40AE" w:rsidRDefault="007A40AE" w:rsidP="007A40AE">
      <w:pPr>
        <w:widowControl/>
        <w:suppressAutoHyphens w:val="0"/>
        <w:autoSpaceDE w:val="0"/>
        <w:adjustRightInd w:val="0"/>
        <w:spacing w:line="360" w:lineRule="auto"/>
        <w:jc w:val="both"/>
        <w:textAlignment w:val="auto"/>
        <w:rPr>
          <w:rFonts w:eastAsia="TimesNewRomanPSMT" w:cs="Times New Roman"/>
          <w:kern w:val="0"/>
          <w:sz w:val="28"/>
          <w:szCs w:val="28"/>
          <w:lang w:val="ru-RU" w:eastAsia="en-US" w:bidi="ar-SA"/>
        </w:rPr>
      </w:pPr>
      <w:r>
        <w:rPr>
          <w:rFonts w:eastAsia="TimesNewRomanPSMT" w:cs="Times New Roman"/>
          <w:kern w:val="0"/>
          <w:sz w:val="28"/>
          <w:szCs w:val="28"/>
          <w:lang w:val="ru-RU" w:eastAsia="en-US" w:bidi="ar-SA"/>
        </w:rPr>
        <w:t>О</w:t>
      </w:r>
      <w:r w:rsidRPr="007A40AE">
        <w:rPr>
          <w:rFonts w:eastAsia="TimesNewRomanPSMT" w:cs="Times New Roman"/>
          <w:kern w:val="0"/>
          <w:sz w:val="28"/>
          <w:szCs w:val="28"/>
          <w:lang w:val="ru-RU" w:eastAsia="en-US" w:bidi="ar-SA"/>
        </w:rPr>
        <w:t>даренные дети имеют более высокие посра</w:t>
      </w:r>
      <w:r>
        <w:rPr>
          <w:rFonts w:eastAsia="TimesNewRomanPSMT" w:cs="Times New Roman"/>
          <w:kern w:val="0"/>
          <w:sz w:val="28"/>
          <w:szCs w:val="28"/>
          <w:lang w:val="ru-RU" w:eastAsia="en-US" w:bidi="ar-SA"/>
        </w:rPr>
        <w:t xml:space="preserve"> </w:t>
      </w:r>
      <w:r w:rsidRPr="007A40AE">
        <w:rPr>
          <w:rFonts w:eastAsia="TimesNewRomanPSMT" w:cs="Times New Roman"/>
          <w:kern w:val="0"/>
          <w:sz w:val="28"/>
          <w:szCs w:val="28"/>
          <w:lang w:val="ru-RU" w:eastAsia="en-US" w:bidi="ar-SA"/>
        </w:rPr>
        <w:t>внению с большинством сверстников интеллектуальные способности</w:t>
      </w:r>
      <w:r>
        <w:rPr>
          <w:rFonts w:eastAsia="TimesNewRomanPSMT" w:cs="Times New Roman"/>
          <w:kern w:val="0"/>
          <w:sz w:val="28"/>
          <w:szCs w:val="28"/>
          <w:lang w:val="ru-RU" w:eastAsia="en-US" w:bidi="ar-SA"/>
        </w:rPr>
        <w:t>,</w:t>
      </w:r>
      <w:r w:rsidR="004E20FA">
        <w:rPr>
          <w:rFonts w:eastAsia="TimesNewRomanPSMT" w:cs="Times New Roman"/>
          <w:kern w:val="0"/>
          <w:sz w:val="28"/>
          <w:szCs w:val="28"/>
          <w:lang w:val="ru-RU" w:eastAsia="en-US" w:bidi="ar-SA"/>
        </w:rPr>
        <w:t xml:space="preserve"> </w:t>
      </w:r>
      <w:r w:rsidRPr="007A40AE">
        <w:rPr>
          <w:rFonts w:eastAsia="TimesNewRomanPSMT" w:cs="Times New Roman"/>
          <w:kern w:val="0"/>
          <w:sz w:val="28"/>
          <w:szCs w:val="28"/>
          <w:lang w:val="ru-RU" w:eastAsia="en-US" w:bidi="ar-SA"/>
        </w:rPr>
        <w:t>восприимчивость к умению, творческие возможности, доминирующую, активную</w:t>
      </w:r>
      <w:r>
        <w:rPr>
          <w:rFonts w:eastAsia="TimesNewRomanPSMT" w:cs="Times New Roman"/>
          <w:kern w:val="0"/>
          <w:sz w:val="28"/>
          <w:szCs w:val="28"/>
          <w:lang w:val="ru-RU" w:eastAsia="en-US" w:bidi="ar-SA"/>
        </w:rPr>
        <w:t xml:space="preserve">, </w:t>
      </w:r>
      <w:r w:rsidRPr="007A40AE">
        <w:rPr>
          <w:rFonts w:eastAsia="TimesNewRomanPSMT" w:cs="Times New Roman"/>
          <w:kern w:val="0"/>
          <w:sz w:val="28"/>
          <w:szCs w:val="28"/>
          <w:lang w:val="ru-RU" w:eastAsia="en-US" w:bidi="ar-SA"/>
        </w:rPr>
        <w:t>познавательную потребность и испытывают радость от умственного труда. Такие дети</w:t>
      </w:r>
    </w:p>
    <w:p w:rsidR="007A40AE" w:rsidRPr="007A40AE" w:rsidRDefault="007A40AE" w:rsidP="007A40AE">
      <w:pPr>
        <w:widowControl/>
        <w:suppressAutoHyphens w:val="0"/>
        <w:autoSpaceDE w:val="0"/>
        <w:adjustRightInd w:val="0"/>
        <w:spacing w:line="360" w:lineRule="auto"/>
        <w:jc w:val="both"/>
        <w:textAlignment w:val="auto"/>
        <w:rPr>
          <w:rFonts w:eastAsia="TimesNewRomanPSMT" w:cs="Times New Roman"/>
          <w:kern w:val="0"/>
          <w:sz w:val="28"/>
          <w:szCs w:val="28"/>
          <w:lang w:val="ru-RU" w:eastAsia="en-US" w:bidi="ar-SA"/>
        </w:rPr>
      </w:pPr>
      <w:r w:rsidRPr="007A40AE">
        <w:rPr>
          <w:rFonts w:eastAsia="TimesNewRomanPSMT" w:cs="Times New Roman"/>
          <w:kern w:val="0"/>
          <w:sz w:val="28"/>
          <w:szCs w:val="28"/>
          <w:lang w:val="ru-RU" w:eastAsia="en-US" w:bidi="ar-SA"/>
        </w:rPr>
        <w:t>отличаются высокой скоростью развития интеллектуальной и творческой сфер,</w:t>
      </w:r>
    </w:p>
    <w:p w:rsidR="007A40AE" w:rsidRPr="007A40AE" w:rsidRDefault="007A40AE" w:rsidP="007A40AE">
      <w:pPr>
        <w:widowControl/>
        <w:suppressAutoHyphens w:val="0"/>
        <w:autoSpaceDE w:val="0"/>
        <w:adjustRightInd w:val="0"/>
        <w:spacing w:line="360" w:lineRule="auto"/>
        <w:jc w:val="both"/>
        <w:textAlignment w:val="auto"/>
        <w:rPr>
          <w:rFonts w:eastAsia="TimesNewRomanPSMT" w:cs="Times New Roman"/>
          <w:kern w:val="0"/>
          <w:sz w:val="28"/>
          <w:szCs w:val="28"/>
          <w:lang w:val="ru-RU" w:eastAsia="en-US" w:bidi="ar-SA"/>
        </w:rPr>
      </w:pPr>
      <w:r w:rsidRPr="007A40AE">
        <w:rPr>
          <w:rFonts w:eastAsia="TimesNewRomanPSMT" w:cs="Times New Roman"/>
          <w:kern w:val="0"/>
          <w:sz w:val="28"/>
          <w:szCs w:val="28"/>
          <w:lang w:val="ru-RU" w:eastAsia="en-US" w:bidi="ar-SA"/>
        </w:rPr>
        <w:t>глубиной и нетрадиционностью мышления, стремлением доводить свою деятельность</w:t>
      </w:r>
      <w:r>
        <w:rPr>
          <w:rFonts w:eastAsia="TimesNewRomanPSMT" w:cs="Times New Roman"/>
          <w:kern w:val="0"/>
          <w:sz w:val="28"/>
          <w:szCs w:val="28"/>
          <w:lang w:val="ru-RU" w:eastAsia="en-US" w:bidi="ar-SA"/>
        </w:rPr>
        <w:t xml:space="preserve"> </w:t>
      </w:r>
      <w:r w:rsidRPr="007A40AE">
        <w:rPr>
          <w:rFonts w:eastAsia="TimesNewRomanPSMT" w:cs="Times New Roman"/>
          <w:kern w:val="0"/>
          <w:sz w:val="28"/>
          <w:szCs w:val="28"/>
          <w:lang w:val="ru-RU" w:eastAsia="en-US" w:bidi="ar-SA"/>
        </w:rPr>
        <w:t>до завершенного результата, социальной автономностью, эгоцентризмом, лидерством</w:t>
      </w:r>
      <w:r>
        <w:rPr>
          <w:rFonts w:eastAsia="TimesNewRomanPSMT" w:cs="Times New Roman"/>
          <w:kern w:val="0"/>
          <w:sz w:val="28"/>
          <w:szCs w:val="28"/>
          <w:lang w:val="ru-RU" w:eastAsia="en-US" w:bidi="ar-SA"/>
        </w:rPr>
        <w:t xml:space="preserve">, </w:t>
      </w:r>
      <w:r w:rsidRPr="007A40AE">
        <w:rPr>
          <w:rFonts w:eastAsia="TimesNewRomanPSMT" w:cs="Times New Roman"/>
          <w:kern w:val="0"/>
          <w:sz w:val="28"/>
          <w:szCs w:val="28"/>
          <w:lang w:val="ru-RU" w:eastAsia="en-US" w:bidi="ar-SA"/>
        </w:rPr>
        <w:t>особенностями эмоционального развития [Семененко 2015].</w:t>
      </w:r>
    </w:p>
    <w:p w:rsidR="00520577" w:rsidRPr="00C443A1" w:rsidRDefault="00520577" w:rsidP="00C443A1">
      <w:pPr>
        <w:pStyle w:val="a4"/>
        <w:spacing w:line="360" w:lineRule="auto"/>
        <w:jc w:val="both"/>
        <w:rPr>
          <w:sz w:val="28"/>
          <w:szCs w:val="28"/>
        </w:rPr>
      </w:pPr>
      <w:r w:rsidRPr="00C443A1">
        <w:rPr>
          <w:sz w:val="28"/>
          <w:szCs w:val="28"/>
        </w:rPr>
        <w:t xml:space="preserve">В каждом классе есть учащиеся, обладающие особыми способностями в изучении иностранных языков. С этими детьми проводится целенаправленная работа. Учителя используют разноуровневые задания, индивидуальные формы работы, направленные на повышение мотивации к изучению иностранных языков. Учителями разработаны тесты по страноведению, грамматике. Учащиеся привлекаются к разработке и проведению интеллектуальных марафонов. Проводятся факультативные и индивидуальные задания с одаренными детьми, им даются домашние задания повышенной трудности с использованием внепрограммного материала по интересам, особенно при подготовке учащихся к школьным и городским олимпиадам, конкурсам Для поддержания интереса к дополнительной работе по предмету учителя готовят с такими </w:t>
      </w:r>
      <w:r w:rsidR="00E3082A">
        <w:rPr>
          <w:sz w:val="28"/>
          <w:szCs w:val="28"/>
        </w:rPr>
        <w:t>детьми КВН, инсценируют сказки,</w:t>
      </w:r>
      <w:r w:rsidRPr="00C443A1">
        <w:rPr>
          <w:sz w:val="28"/>
          <w:szCs w:val="28"/>
        </w:rPr>
        <w:t xml:space="preserve"> выступают перед учащимися школы </w:t>
      </w:r>
      <w:r w:rsidRPr="00C443A1">
        <w:rPr>
          <w:sz w:val="28"/>
          <w:szCs w:val="28"/>
        </w:rPr>
        <w:lastRenderedPageBreak/>
        <w:t>со спектаклями во время проведения предметных недель.</w:t>
      </w:r>
    </w:p>
    <w:p w:rsidR="004E20FA" w:rsidRPr="004E20FA" w:rsidRDefault="00520577" w:rsidP="004E20FA">
      <w:pPr>
        <w:widowControl/>
        <w:suppressAutoHyphens w:val="0"/>
        <w:autoSpaceDE w:val="0"/>
        <w:adjustRightInd w:val="0"/>
        <w:spacing w:line="360" w:lineRule="auto"/>
        <w:jc w:val="both"/>
        <w:textAlignment w:val="auto"/>
        <w:rPr>
          <w:rFonts w:eastAsia="TimesNewRomanPSMT" w:cs="Times New Roman"/>
          <w:kern w:val="0"/>
          <w:sz w:val="28"/>
          <w:szCs w:val="28"/>
          <w:lang w:val="ru-RU" w:eastAsia="en-US" w:bidi="ar-SA"/>
        </w:rPr>
      </w:pPr>
      <w:r w:rsidRPr="00C443A1">
        <w:rPr>
          <w:sz w:val="28"/>
          <w:szCs w:val="28"/>
        </w:rPr>
        <w:t>Не вызывает сомнений то, что одаренные дети требуют специальных условий обучения, а также и то, что их высокие познавательные возможности и потребности часто не реализуются в традиционной школе. Как это ни парадоксально, именно опережающее развитие таких детей служит для них источником проблем в учении и в личностном развитии.</w:t>
      </w:r>
      <w:r w:rsidR="004E20FA" w:rsidRPr="004E20FA">
        <w:rPr>
          <w:rFonts w:ascii="TimesNewRomanPSMT" w:eastAsia="TimesNewRomanPSMT" w:hAnsiTheme="minorHAnsi" w:cs="TimesNewRomanPSMT" w:hint="eastAsia"/>
          <w:kern w:val="0"/>
          <w:lang w:val="ru-RU" w:eastAsia="en-US" w:bidi="ar-SA"/>
        </w:rPr>
        <w:t xml:space="preserve"> </w:t>
      </w:r>
      <w:r w:rsidR="004E20FA" w:rsidRPr="004E20FA">
        <w:rPr>
          <w:rFonts w:eastAsia="TimesNewRomanPSMT" w:cs="Times New Roman"/>
          <w:kern w:val="0"/>
          <w:sz w:val="28"/>
          <w:szCs w:val="28"/>
          <w:lang w:val="ru-RU" w:eastAsia="en-US" w:bidi="ar-SA"/>
        </w:rPr>
        <w:t>В Словаре</w:t>
      </w:r>
    </w:p>
    <w:p w:rsidR="00520577" w:rsidRPr="004E20FA" w:rsidRDefault="004E20FA" w:rsidP="004E20FA">
      <w:pPr>
        <w:widowControl/>
        <w:suppressAutoHyphens w:val="0"/>
        <w:autoSpaceDE w:val="0"/>
        <w:adjustRightInd w:val="0"/>
        <w:spacing w:line="360" w:lineRule="auto"/>
        <w:jc w:val="both"/>
        <w:textAlignment w:val="auto"/>
        <w:rPr>
          <w:rFonts w:eastAsia="TimesNewRomanPSMT" w:cs="Times New Roman"/>
          <w:kern w:val="0"/>
          <w:sz w:val="28"/>
          <w:szCs w:val="28"/>
          <w:lang w:val="ru-RU" w:eastAsia="en-US" w:bidi="ar-SA"/>
        </w:rPr>
      </w:pPr>
      <w:r w:rsidRPr="004E20FA">
        <w:rPr>
          <w:rFonts w:eastAsia="TimesNewRomanPSMT" w:cs="Times New Roman"/>
          <w:kern w:val="0"/>
          <w:sz w:val="28"/>
          <w:szCs w:val="28"/>
          <w:lang w:val="ru-RU" w:eastAsia="en-US" w:bidi="ar-SA"/>
        </w:rPr>
        <w:t>Л. Выготского отмечается, что существуют различные, специальные предрасположения</w:t>
      </w:r>
      <w:r>
        <w:rPr>
          <w:rFonts w:eastAsia="TimesNewRomanPSMT" w:cs="Times New Roman"/>
          <w:kern w:val="0"/>
          <w:sz w:val="28"/>
          <w:szCs w:val="28"/>
          <w:lang w:val="ru-RU" w:eastAsia="en-US" w:bidi="ar-SA"/>
        </w:rPr>
        <w:t xml:space="preserve"> </w:t>
      </w:r>
      <w:r w:rsidRPr="004E20FA">
        <w:rPr>
          <w:rFonts w:eastAsia="TimesNewRomanPSMT" w:cs="Times New Roman"/>
          <w:kern w:val="0"/>
          <w:sz w:val="28"/>
          <w:szCs w:val="28"/>
          <w:lang w:val="ru-RU" w:eastAsia="en-US" w:bidi="ar-SA"/>
        </w:rPr>
        <w:t>к той или иной деятельности [Словарь Л.С. Выготского 2004].</w:t>
      </w:r>
    </w:p>
    <w:p w:rsidR="00520577" w:rsidRPr="00C443A1" w:rsidRDefault="00520577" w:rsidP="00C443A1">
      <w:pPr>
        <w:pStyle w:val="a4"/>
        <w:spacing w:line="360" w:lineRule="auto"/>
        <w:jc w:val="both"/>
        <w:rPr>
          <w:sz w:val="28"/>
          <w:szCs w:val="28"/>
        </w:rPr>
      </w:pPr>
      <w:r w:rsidRPr="00C443A1">
        <w:rPr>
          <w:sz w:val="28"/>
          <w:szCs w:val="28"/>
        </w:rPr>
        <w:t>Обучение и воспитание одаренного ребенка призваны стать способами развития гармоничной личности, а не “накачкой” его готовой информацией и знаниями.</w:t>
      </w:r>
    </w:p>
    <w:p w:rsidR="00520577" w:rsidRPr="00C443A1" w:rsidRDefault="00520577" w:rsidP="00C443A1">
      <w:pPr>
        <w:pStyle w:val="a4"/>
        <w:spacing w:line="360" w:lineRule="auto"/>
        <w:jc w:val="both"/>
        <w:rPr>
          <w:sz w:val="28"/>
          <w:szCs w:val="28"/>
        </w:rPr>
      </w:pPr>
      <w:r w:rsidRPr="00C443A1">
        <w:rPr>
          <w:sz w:val="28"/>
          <w:szCs w:val="28"/>
        </w:rPr>
        <w:t>Правильный акцент при работе с такими детьми может быть сделан в специализированной или в частной школе, ведь многие одаренные дети, обладая нестандартным мышлением, не принимают консервативных методов и подходов к любому делу. Им необходимы индивидуальные занятия, специальные курсы и программы. Важными инструментами становятся программы тьюторского сопровождения образовательной деятельности и педагогические технологии развивающего обучения.</w:t>
      </w:r>
    </w:p>
    <w:p w:rsidR="00520577" w:rsidRPr="00C443A1" w:rsidRDefault="00520577" w:rsidP="00C443A1">
      <w:pPr>
        <w:pStyle w:val="a4"/>
        <w:spacing w:line="360" w:lineRule="auto"/>
        <w:jc w:val="both"/>
        <w:rPr>
          <w:sz w:val="28"/>
          <w:szCs w:val="28"/>
        </w:rPr>
      </w:pPr>
      <w:r w:rsidRPr="00C443A1">
        <w:rPr>
          <w:sz w:val="28"/>
          <w:szCs w:val="28"/>
        </w:rPr>
        <w:t>Цели и задачи, направленные на работу с одаренными детьми:</w:t>
      </w:r>
    </w:p>
    <w:p w:rsidR="00520577" w:rsidRPr="00C443A1" w:rsidRDefault="00520577" w:rsidP="00C443A1">
      <w:pPr>
        <w:pStyle w:val="a4"/>
        <w:spacing w:line="360" w:lineRule="auto"/>
        <w:jc w:val="both"/>
        <w:rPr>
          <w:sz w:val="28"/>
          <w:szCs w:val="28"/>
        </w:rPr>
      </w:pPr>
      <w:r w:rsidRPr="00C443A1">
        <w:rPr>
          <w:sz w:val="28"/>
          <w:szCs w:val="28"/>
        </w:rPr>
        <w:t>коммуникативные и проектные методики с использованием современных информационно-коммуникационных технологий.</w:t>
      </w:r>
    </w:p>
    <w:p w:rsidR="00520577" w:rsidRPr="00C443A1" w:rsidRDefault="00E3082A" w:rsidP="00C443A1">
      <w:pPr>
        <w:pStyle w:val="a4"/>
        <w:spacing w:line="360" w:lineRule="auto"/>
        <w:jc w:val="both"/>
        <w:rPr>
          <w:sz w:val="28"/>
          <w:szCs w:val="28"/>
        </w:rPr>
      </w:pPr>
      <w:r>
        <w:rPr>
          <w:sz w:val="28"/>
          <w:szCs w:val="28"/>
          <w:lang w:val="ru-RU"/>
        </w:rPr>
        <w:t>В процессе усвоения материала необходимо д</w:t>
      </w:r>
      <w:r w:rsidR="00520577" w:rsidRPr="00C443A1">
        <w:rPr>
          <w:sz w:val="28"/>
          <w:szCs w:val="28"/>
        </w:rPr>
        <w:t xml:space="preserve">еление учащихся на группы, </w:t>
      </w:r>
      <w:r>
        <w:rPr>
          <w:sz w:val="28"/>
          <w:szCs w:val="28"/>
          <w:lang w:val="ru-RU"/>
        </w:rPr>
        <w:t xml:space="preserve">которое </w:t>
      </w:r>
      <w:r w:rsidR="00520577" w:rsidRPr="00C443A1">
        <w:rPr>
          <w:sz w:val="28"/>
          <w:szCs w:val="28"/>
        </w:rPr>
        <w:t>позволяет разнообразить формы взаимодействия педагога с учениками при работе в относительно маленьком коллективе, с учетом их интересов, склонностей и способностей.</w:t>
      </w:r>
    </w:p>
    <w:p w:rsidR="00520577" w:rsidRPr="00C443A1" w:rsidRDefault="00E3082A" w:rsidP="00C443A1">
      <w:pPr>
        <w:pStyle w:val="a4"/>
        <w:spacing w:line="360" w:lineRule="auto"/>
        <w:jc w:val="both"/>
        <w:rPr>
          <w:sz w:val="28"/>
          <w:szCs w:val="28"/>
        </w:rPr>
      </w:pPr>
      <w:r>
        <w:rPr>
          <w:sz w:val="28"/>
          <w:szCs w:val="28"/>
          <w:lang w:val="ru-RU"/>
        </w:rPr>
        <w:t>А</w:t>
      </w:r>
      <w:r w:rsidR="00520577" w:rsidRPr="00C443A1">
        <w:rPr>
          <w:sz w:val="28"/>
          <w:szCs w:val="28"/>
        </w:rPr>
        <w:t>ктуальны индивидуальные занятия-консультации и внеклассная творческая и проектная деятельность по предмету.</w:t>
      </w:r>
    </w:p>
    <w:p w:rsidR="00520577" w:rsidRPr="00C443A1" w:rsidRDefault="00520577" w:rsidP="00C443A1">
      <w:pPr>
        <w:pStyle w:val="a4"/>
        <w:spacing w:line="360" w:lineRule="auto"/>
        <w:jc w:val="both"/>
        <w:rPr>
          <w:sz w:val="28"/>
          <w:szCs w:val="28"/>
        </w:rPr>
      </w:pPr>
      <w:r w:rsidRPr="00C443A1">
        <w:rPr>
          <w:sz w:val="28"/>
          <w:szCs w:val="28"/>
        </w:rPr>
        <w:t>Целесообразным представляется деление всего процесса обучения в школе на следующие учебно-методические этапы:</w:t>
      </w:r>
    </w:p>
    <w:p w:rsidR="00520577" w:rsidRPr="00C443A1" w:rsidRDefault="00520577" w:rsidP="00C443A1">
      <w:pPr>
        <w:pStyle w:val="a4"/>
        <w:spacing w:line="360" w:lineRule="auto"/>
        <w:jc w:val="both"/>
        <w:rPr>
          <w:sz w:val="28"/>
          <w:szCs w:val="28"/>
        </w:rPr>
      </w:pPr>
      <w:r w:rsidRPr="00C443A1">
        <w:rPr>
          <w:sz w:val="28"/>
          <w:szCs w:val="28"/>
        </w:rPr>
        <w:t>1 этап - мотивационный (2-4 класс)</w:t>
      </w:r>
      <w:r w:rsidRPr="00C443A1">
        <w:rPr>
          <w:sz w:val="28"/>
          <w:szCs w:val="28"/>
        </w:rPr>
        <w:br/>
      </w:r>
      <w:r w:rsidRPr="00C443A1">
        <w:rPr>
          <w:sz w:val="28"/>
          <w:szCs w:val="28"/>
        </w:rPr>
        <w:lastRenderedPageBreak/>
        <w:br/>
        <w:t xml:space="preserve">На этом этапе происходит развитие интереса учащихся к предмету на основе индивидуальных заданий, а также опережающее изучение ряда тем, с последующей публичной презентацией при прохождении нового языкового материала остальной частью класса </w:t>
      </w:r>
      <w:r w:rsidRPr="00E3082A">
        <w:rPr>
          <w:i/>
          <w:sz w:val="28"/>
          <w:szCs w:val="28"/>
        </w:rPr>
        <w:t>(</w:t>
      </w:r>
      <w:r w:rsidRPr="00E3082A">
        <w:rPr>
          <w:rStyle w:val="a3"/>
          <w:rFonts w:cs="Times New Roman"/>
          <w:i w:val="0"/>
          <w:sz w:val="28"/>
          <w:szCs w:val="28"/>
        </w:rPr>
        <w:t>ребенок становится соорганизатором учебного процесса</w:t>
      </w:r>
      <w:r w:rsidRPr="00E3082A">
        <w:rPr>
          <w:i/>
          <w:sz w:val="28"/>
          <w:szCs w:val="28"/>
        </w:rPr>
        <w:t>).</w:t>
      </w:r>
      <w:r w:rsidRPr="00C443A1">
        <w:rPr>
          <w:sz w:val="28"/>
          <w:szCs w:val="28"/>
        </w:rPr>
        <w:t xml:space="preserve"> Дети привлекаются к участию в классных и в общешкольных концертах с номерами художественной самодеятельности на иностранном языке, в разнообразные творческие задания (изготовление открыток, приглашений</w:t>
      </w:r>
      <w:r w:rsidR="00E3082A">
        <w:rPr>
          <w:sz w:val="28"/>
          <w:szCs w:val="28"/>
          <w:lang w:val="ru-RU"/>
        </w:rPr>
        <w:t>).</w:t>
      </w:r>
      <w:r w:rsidRPr="00C443A1">
        <w:rPr>
          <w:sz w:val="28"/>
          <w:szCs w:val="28"/>
        </w:rPr>
        <w:t xml:space="preserve"> При проектировании данных видов деятельности необходимо опираться на следующий принцип - учение будет эффективным в том случае, если учащиеся получают радость от того, что они делают.</w:t>
      </w:r>
    </w:p>
    <w:p w:rsidR="00520577" w:rsidRPr="00C443A1" w:rsidRDefault="0013551E" w:rsidP="00C443A1">
      <w:pPr>
        <w:pStyle w:val="a4"/>
        <w:spacing w:line="360" w:lineRule="auto"/>
        <w:jc w:val="both"/>
        <w:rPr>
          <w:sz w:val="28"/>
          <w:szCs w:val="28"/>
        </w:rPr>
      </w:pPr>
      <w:r>
        <w:rPr>
          <w:sz w:val="28"/>
          <w:szCs w:val="28"/>
        </w:rPr>
        <w:t>2 этап (5-7 класс)</w:t>
      </w:r>
      <w:r>
        <w:rPr>
          <w:sz w:val="28"/>
          <w:szCs w:val="28"/>
        </w:rPr>
        <w:br/>
      </w:r>
      <w:r w:rsidR="00520577" w:rsidRPr="00C443A1">
        <w:rPr>
          <w:sz w:val="28"/>
          <w:szCs w:val="28"/>
        </w:rPr>
        <w:t>Творческая деятельность и формирование основ исследовательской деятельности. Происходит вовлечение учеников в творческую деятельность через знакомство с адаптированными образцами художественной литературы страны изучаемого языка и последующей постановкой отрывков из них на сцене, организацией конкурса чтецов на иностранном языке, различных викторин, работой над проектами. Это этап создания ситуаций для исследования, которые открывают для учащихся новые увлекательные темы, идеи и области знания. Обычно это достигается на уроках и во внеурочное время через интересные проблемные ситуации, которые дополняются видео-экскурсиями, сообщениями о культуре, о спорте, об известных людях страны изучаемого языка.</w:t>
      </w:r>
    </w:p>
    <w:p w:rsidR="00520577" w:rsidRPr="00C443A1" w:rsidRDefault="0013551E" w:rsidP="00C443A1">
      <w:pPr>
        <w:pStyle w:val="a4"/>
        <w:spacing w:line="360" w:lineRule="auto"/>
        <w:jc w:val="both"/>
        <w:rPr>
          <w:sz w:val="28"/>
          <w:szCs w:val="28"/>
        </w:rPr>
      </w:pPr>
      <w:r>
        <w:rPr>
          <w:sz w:val="28"/>
          <w:szCs w:val="28"/>
        </w:rPr>
        <w:t>3 этап (8-11 класс)</w:t>
      </w:r>
      <w:r>
        <w:rPr>
          <w:sz w:val="28"/>
          <w:szCs w:val="28"/>
        </w:rPr>
        <w:br/>
      </w:r>
      <w:r w:rsidR="00520577" w:rsidRPr="00C443A1">
        <w:rPr>
          <w:sz w:val="28"/>
          <w:szCs w:val="28"/>
        </w:rPr>
        <w:t>Вовлечение в исследовательскую деятельность - групповой тренинг деятельности. Это метод развития, как коммуникативных, так и исследовательских навыков, навыков реферирования, а также деятельности, связанной с личным и социальным развитием</w:t>
      </w:r>
      <w:r w:rsidR="00520577" w:rsidRPr="00C443A1">
        <w:rPr>
          <w:rStyle w:val="a3"/>
          <w:rFonts w:cs="Times New Roman"/>
          <w:sz w:val="28"/>
          <w:szCs w:val="28"/>
        </w:rPr>
        <w:t>.</w:t>
      </w:r>
      <w:r w:rsidR="00520577" w:rsidRPr="00C443A1">
        <w:rPr>
          <w:sz w:val="28"/>
          <w:szCs w:val="28"/>
        </w:rPr>
        <w:t xml:space="preserve"> Развитие на этом этапе осуществляется со всеми учащимися в рамках обычного учебного процесса, а также с учащимися, посещающими спецкурсы или ведущими самостоятельно </w:t>
      </w:r>
      <w:r w:rsidR="00520577" w:rsidRPr="00C443A1">
        <w:rPr>
          <w:sz w:val="28"/>
          <w:szCs w:val="28"/>
        </w:rPr>
        <w:lastRenderedPageBreak/>
        <w:t>выбранные исследовательские проекты.</w:t>
      </w:r>
    </w:p>
    <w:p w:rsidR="00520577" w:rsidRPr="00C443A1" w:rsidRDefault="00520577" w:rsidP="00C443A1">
      <w:pPr>
        <w:pStyle w:val="a4"/>
        <w:spacing w:line="360" w:lineRule="auto"/>
        <w:jc w:val="both"/>
        <w:rPr>
          <w:sz w:val="28"/>
          <w:szCs w:val="28"/>
        </w:rPr>
      </w:pPr>
      <w:r w:rsidRPr="00C443A1">
        <w:rPr>
          <w:sz w:val="28"/>
          <w:szCs w:val="28"/>
        </w:rPr>
        <w:t>Эмоциональный мир одаренного ребенка перенасыщен, и задача учителя научить его выражать себя так, чтобы его понимали окружающие. Но при этом самое главное - не подавить в ребенке его индивидуальность, те черты и особенности, которые, собственно говоря, и делают его другим.</w:t>
      </w:r>
    </w:p>
    <w:p w:rsidR="00520577" w:rsidRDefault="00520577" w:rsidP="00C443A1">
      <w:pPr>
        <w:pStyle w:val="a4"/>
        <w:spacing w:line="360" w:lineRule="auto"/>
        <w:jc w:val="both"/>
        <w:rPr>
          <w:sz w:val="28"/>
          <w:szCs w:val="28"/>
          <w:lang w:val="ru-RU"/>
        </w:rPr>
      </w:pPr>
      <w:r w:rsidRPr="00C443A1">
        <w:rPr>
          <w:sz w:val="28"/>
          <w:szCs w:val="28"/>
        </w:rPr>
        <w:t>Педагоги, работающие с такими детьми, должны быть профессионально и психологически готовы работать с детьми, уровень способностей которых иногда выше, чем у учителя. Эта ситуация должна приниматься учителем без внутреннего протеста.</w:t>
      </w:r>
    </w:p>
    <w:p w:rsidR="00E3082A" w:rsidRPr="00107EF9" w:rsidRDefault="00107EF9" w:rsidP="00107EF9">
      <w:pPr>
        <w:spacing w:line="360" w:lineRule="auto"/>
        <w:rPr>
          <w:rFonts w:cs="Times New Roman"/>
          <w:sz w:val="28"/>
          <w:szCs w:val="28"/>
        </w:rPr>
      </w:pPr>
      <w:r w:rsidRPr="00107EF9">
        <w:rPr>
          <w:rFonts w:cs="Times New Roman"/>
          <w:sz w:val="28"/>
          <w:szCs w:val="28"/>
          <w:lang w:val="ru-RU"/>
        </w:rPr>
        <w:t xml:space="preserve">Работа с одарёнными детьми </w:t>
      </w:r>
      <w:proofErr w:type="gramStart"/>
      <w:r w:rsidRPr="00107EF9">
        <w:rPr>
          <w:rFonts w:cs="Times New Roman"/>
          <w:sz w:val="28"/>
          <w:szCs w:val="28"/>
          <w:lang w:val="ru-RU"/>
        </w:rPr>
        <w:t>не</w:t>
      </w:r>
      <w:r>
        <w:rPr>
          <w:rFonts w:cs="Times New Roman"/>
          <w:sz w:val="28"/>
          <w:szCs w:val="28"/>
          <w:lang w:val="ru-RU"/>
        </w:rPr>
        <w:t xml:space="preserve"> </w:t>
      </w:r>
      <w:r w:rsidRPr="00107EF9">
        <w:rPr>
          <w:rFonts w:cs="Times New Roman"/>
          <w:sz w:val="28"/>
          <w:szCs w:val="28"/>
          <w:lang w:val="ru-RU"/>
        </w:rPr>
        <w:t>разрывно</w:t>
      </w:r>
      <w:proofErr w:type="gramEnd"/>
      <w:r w:rsidRPr="00107EF9">
        <w:rPr>
          <w:rFonts w:cs="Times New Roman"/>
          <w:sz w:val="28"/>
          <w:szCs w:val="28"/>
          <w:lang w:val="ru-RU"/>
        </w:rPr>
        <w:t xml:space="preserve"> связана с </w:t>
      </w:r>
      <w:r w:rsidR="00E3082A" w:rsidRPr="00107EF9">
        <w:rPr>
          <w:rFonts w:cs="Times New Roman"/>
          <w:sz w:val="28"/>
          <w:szCs w:val="28"/>
        </w:rPr>
        <w:t xml:space="preserve"> творческой деятел</w:t>
      </w:r>
      <w:r w:rsidRPr="00107EF9">
        <w:rPr>
          <w:rFonts w:cs="Times New Roman"/>
          <w:sz w:val="28"/>
          <w:szCs w:val="28"/>
        </w:rPr>
        <w:t>ьност</w:t>
      </w:r>
      <w:r w:rsidRPr="00107EF9">
        <w:rPr>
          <w:rFonts w:cs="Times New Roman"/>
          <w:sz w:val="28"/>
          <w:szCs w:val="28"/>
          <w:lang w:val="ru-RU"/>
        </w:rPr>
        <w:t xml:space="preserve">ью учителя. Материал уроков должен  </w:t>
      </w:r>
      <w:r w:rsidR="00E3082A" w:rsidRPr="00107EF9">
        <w:rPr>
          <w:rFonts w:cs="Times New Roman"/>
          <w:sz w:val="28"/>
          <w:szCs w:val="28"/>
        </w:rPr>
        <w:t xml:space="preserve"> инте</w:t>
      </w:r>
      <w:r w:rsidRPr="00107EF9">
        <w:rPr>
          <w:rFonts w:cs="Times New Roman"/>
          <w:sz w:val="28"/>
          <w:szCs w:val="28"/>
        </w:rPr>
        <w:t>ресно и многогранно разрабатыва</w:t>
      </w:r>
      <w:r w:rsidR="00E3082A" w:rsidRPr="00107EF9">
        <w:rPr>
          <w:rFonts w:cs="Times New Roman"/>
          <w:sz w:val="28"/>
          <w:szCs w:val="28"/>
        </w:rPr>
        <w:t>т</w:t>
      </w:r>
      <w:r w:rsidRPr="00107EF9">
        <w:rPr>
          <w:rFonts w:cs="Times New Roman"/>
          <w:sz w:val="28"/>
          <w:szCs w:val="28"/>
          <w:lang w:val="ru-RU"/>
        </w:rPr>
        <w:t>ь</w:t>
      </w:r>
      <w:r w:rsidR="00E3082A" w:rsidRPr="00107EF9">
        <w:rPr>
          <w:rFonts w:cs="Times New Roman"/>
          <w:sz w:val="28"/>
          <w:szCs w:val="28"/>
        </w:rPr>
        <w:t xml:space="preserve">ся </w:t>
      </w:r>
      <w:r w:rsidRPr="00107EF9">
        <w:rPr>
          <w:rFonts w:cs="Times New Roman"/>
          <w:sz w:val="28"/>
          <w:szCs w:val="28"/>
          <w:lang w:val="ru-RU"/>
        </w:rPr>
        <w:t>для подачи его учащимся в интересном формате.</w:t>
      </w:r>
      <w:r w:rsidR="00E3082A" w:rsidRPr="00107EF9">
        <w:rPr>
          <w:rFonts w:cs="Times New Roman"/>
          <w:sz w:val="28"/>
          <w:szCs w:val="28"/>
        </w:rPr>
        <w:t xml:space="preserve"> </w:t>
      </w:r>
    </w:p>
    <w:p w:rsidR="00E3082A" w:rsidRPr="004E20FA" w:rsidRDefault="004E20FA" w:rsidP="00107EF9">
      <w:pPr>
        <w:pStyle w:val="a4"/>
        <w:spacing w:line="360" w:lineRule="auto"/>
        <w:jc w:val="both"/>
        <w:rPr>
          <w:sz w:val="28"/>
          <w:szCs w:val="28"/>
          <w:lang w:val="ru-RU"/>
        </w:rPr>
      </w:pPr>
      <w:r>
        <w:rPr>
          <w:sz w:val="28"/>
          <w:szCs w:val="28"/>
          <w:lang w:val="ru-RU"/>
        </w:rPr>
        <w:t>Использованная литература</w:t>
      </w:r>
      <w:proofErr w:type="gramStart"/>
      <w:r>
        <w:rPr>
          <w:sz w:val="28"/>
          <w:szCs w:val="28"/>
          <w:lang w:val="ru-RU"/>
        </w:rPr>
        <w:t xml:space="preserve"> :</w:t>
      </w:r>
      <w:proofErr w:type="gramEnd"/>
    </w:p>
    <w:p w:rsidR="004E20FA" w:rsidRPr="004E20FA" w:rsidRDefault="004E20FA" w:rsidP="004E20FA">
      <w:pPr>
        <w:widowControl/>
        <w:suppressAutoHyphens w:val="0"/>
        <w:autoSpaceDE w:val="0"/>
        <w:adjustRightInd w:val="0"/>
        <w:spacing w:line="360" w:lineRule="auto"/>
        <w:textAlignment w:val="auto"/>
        <w:rPr>
          <w:rFonts w:eastAsia="TimesNewRomanPSMT" w:cs="Times New Roman"/>
          <w:color w:val="000000"/>
          <w:kern w:val="0"/>
          <w:sz w:val="28"/>
          <w:szCs w:val="28"/>
          <w:lang w:val="ru-RU" w:eastAsia="en-US" w:bidi="ar-SA"/>
        </w:rPr>
      </w:pPr>
      <w:r>
        <w:rPr>
          <w:rFonts w:eastAsiaTheme="minorHAnsi" w:cs="Times New Roman"/>
          <w:iCs/>
          <w:color w:val="000000"/>
          <w:kern w:val="0"/>
          <w:sz w:val="28"/>
          <w:szCs w:val="28"/>
          <w:lang w:val="ru-RU" w:eastAsia="en-US" w:bidi="ar-SA"/>
        </w:rPr>
        <w:t>1.</w:t>
      </w:r>
      <w:r w:rsidRPr="004E20FA">
        <w:rPr>
          <w:rFonts w:eastAsiaTheme="minorHAnsi" w:cs="Times New Roman"/>
          <w:iCs/>
          <w:color w:val="000000"/>
          <w:kern w:val="0"/>
          <w:sz w:val="28"/>
          <w:szCs w:val="28"/>
          <w:lang w:val="ru-RU" w:eastAsia="en-US" w:bidi="ar-SA"/>
        </w:rPr>
        <w:t>Семененко</w:t>
      </w:r>
      <w:r w:rsidRPr="004E20FA">
        <w:rPr>
          <w:rFonts w:eastAsiaTheme="minorHAnsi" w:cs="Times New Roman"/>
          <w:i/>
          <w:iCs/>
          <w:color w:val="000000"/>
          <w:kern w:val="0"/>
          <w:sz w:val="28"/>
          <w:szCs w:val="28"/>
          <w:lang w:val="ru-RU" w:eastAsia="en-US" w:bidi="ar-SA"/>
        </w:rPr>
        <w:t xml:space="preserve"> Н. М. </w:t>
      </w:r>
      <w:r w:rsidRPr="004E20FA">
        <w:rPr>
          <w:rFonts w:eastAsia="TimesNewRomanPSMT" w:cs="Times New Roman"/>
          <w:color w:val="000000"/>
          <w:kern w:val="0"/>
          <w:sz w:val="28"/>
          <w:szCs w:val="28"/>
          <w:lang w:val="ru-RU" w:eastAsia="en-US" w:bidi="ar-SA"/>
        </w:rPr>
        <w:t>Подходы к организации работы с одаренными детьми в рамках</w:t>
      </w:r>
    </w:p>
    <w:p w:rsidR="004E20FA" w:rsidRPr="004E20FA" w:rsidRDefault="004E20FA" w:rsidP="004E20FA">
      <w:pPr>
        <w:widowControl/>
        <w:suppressAutoHyphens w:val="0"/>
        <w:autoSpaceDE w:val="0"/>
        <w:adjustRightInd w:val="0"/>
        <w:spacing w:line="360" w:lineRule="auto"/>
        <w:textAlignment w:val="auto"/>
        <w:rPr>
          <w:rFonts w:eastAsia="TimesNewRomanPSMT" w:cs="Times New Roman"/>
          <w:color w:val="000000"/>
          <w:kern w:val="0"/>
          <w:sz w:val="28"/>
          <w:szCs w:val="28"/>
          <w:lang w:val="ru-RU" w:eastAsia="en-US" w:bidi="ar-SA"/>
        </w:rPr>
      </w:pPr>
      <w:r w:rsidRPr="004E20FA">
        <w:rPr>
          <w:rFonts w:eastAsia="TimesNewRomanPSMT" w:cs="Times New Roman"/>
          <w:color w:val="000000"/>
          <w:kern w:val="0"/>
          <w:sz w:val="28"/>
          <w:szCs w:val="28"/>
          <w:lang w:val="ru-RU" w:eastAsia="en-US" w:bidi="ar-SA"/>
        </w:rPr>
        <w:t>введения ФГОС ООО. // Научно-методический электронный журнал «Концепт». 2015.</w:t>
      </w:r>
    </w:p>
    <w:p w:rsidR="004E20FA" w:rsidRPr="004E20FA" w:rsidRDefault="004E20FA" w:rsidP="004E20FA">
      <w:pPr>
        <w:widowControl/>
        <w:suppressAutoHyphens w:val="0"/>
        <w:autoSpaceDE w:val="0"/>
        <w:adjustRightInd w:val="0"/>
        <w:spacing w:line="360" w:lineRule="auto"/>
        <w:textAlignment w:val="auto"/>
        <w:rPr>
          <w:rFonts w:eastAsia="TimesNewRomanPSMT" w:cs="Times New Roman"/>
          <w:color w:val="000000"/>
          <w:kern w:val="0"/>
          <w:sz w:val="28"/>
          <w:szCs w:val="28"/>
          <w:lang w:val="en-US" w:eastAsia="en-US" w:bidi="ar-SA"/>
        </w:rPr>
      </w:pPr>
      <w:r w:rsidRPr="004E20FA">
        <w:rPr>
          <w:rFonts w:eastAsia="TimesNewRomanPSMT" w:cs="Times New Roman"/>
          <w:color w:val="000000"/>
          <w:kern w:val="0"/>
          <w:sz w:val="28"/>
          <w:szCs w:val="28"/>
          <w:lang w:val="ru-RU" w:eastAsia="en-US" w:bidi="ar-SA"/>
        </w:rPr>
        <w:t xml:space="preserve">Т. 30. С. 416–420. [Сайт]. </w:t>
      </w:r>
      <w:r w:rsidRPr="004E20FA">
        <w:rPr>
          <w:rFonts w:eastAsia="TimesNewRomanPSMT" w:cs="Times New Roman"/>
          <w:color w:val="000000"/>
          <w:kern w:val="0"/>
          <w:sz w:val="28"/>
          <w:szCs w:val="28"/>
          <w:lang w:val="en-US" w:eastAsia="en-US" w:bidi="ar-SA"/>
        </w:rPr>
        <w:t>URL: http://e-koncept.ru/2015/65154.htm 12.11.2018).</w:t>
      </w:r>
    </w:p>
    <w:p w:rsidR="004E20FA" w:rsidRPr="004E20FA" w:rsidRDefault="004E20FA" w:rsidP="004E20FA">
      <w:pPr>
        <w:widowControl/>
        <w:suppressAutoHyphens w:val="0"/>
        <w:autoSpaceDE w:val="0"/>
        <w:adjustRightInd w:val="0"/>
        <w:spacing w:line="360" w:lineRule="auto"/>
        <w:textAlignment w:val="auto"/>
        <w:rPr>
          <w:rFonts w:eastAsia="TimesNewRomanPSMT" w:cs="Times New Roman"/>
          <w:color w:val="000000"/>
          <w:kern w:val="0"/>
          <w:sz w:val="28"/>
          <w:szCs w:val="28"/>
          <w:lang w:val="ru-RU" w:eastAsia="en-US" w:bidi="ar-SA"/>
        </w:rPr>
      </w:pPr>
      <w:r>
        <w:rPr>
          <w:rFonts w:eastAsiaTheme="minorHAnsi" w:cs="Times New Roman"/>
          <w:iCs/>
          <w:color w:val="000000"/>
          <w:kern w:val="0"/>
          <w:sz w:val="28"/>
          <w:szCs w:val="28"/>
          <w:lang w:val="ru-RU" w:eastAsia="en-US" w:bidi="ar-SA"/>
        </w:rPr>
        <w:t>2 .</w:t>
      </w:r>
      <w:r w:rsidRPr="004E20FA">
        <w:rPr>
          <w:rFonts w:eastAsiaTheme="minorHAnsi" w:cs="Times New Roman"/>
          <w:iCs/>
          <w:color w:val="000000"/>
          <w:kern w:val="0"/>
          <w:sz w:val="28"/>
          <w:szCs w:val="28"/>
          <w:lang w:val="ru-RU" w:eastAsia="en-US" w:bidi="ar-SA"/>
        </w:rPr>
        <w:t>Словарь Л.С. Выготского /</w:t>
      </w:r>
      <w:r w:rsidRPr="004E20FA">
        <w:rPr>
          <w:rFonts w:eastAsiaTheme="minorHAnsi" w:cs="Times New Roman"/>
          <w:i/>
          <w:iCs/>
          <w:color w:val="000000"/>
          <w:kern w:val="0"/>
          <w:sz w:val="28"/>
          <w:szCs w:val="28"/>
          <w:lang w:val="ru-RU" w:eastAsia="en-US" w:bidi="ar-SA"/>
        </w:rPr>
        <w:t xml:space="preserve"> </w:t>
      </w:r>
      <w:r w:rsidRPr="004E20FA">
        <w:rPr>
          <w:rFonts w:eastAsia="TimesNewRomanPSMT" w:cs="Times New Roman"/>
          <w:color w:val="000000"/>
          <w:kern w:val="0"/>
          <w:sz w:val="28"/>
          <w:szCs w:val="28"/>
          <w:lang w:val="ru-RU" w:eastAsia="en-US" w:bidi="ar-SA"/>
        </w:rPr>
        <w:t>под ред. А.А. Леонтьева. М., 2004 [Сайт]. URL:</w:t>
      </w:r>
    </w:p>
    <w:p w:rsidR="004E20FA" w:rsidRPr="00B52B00" w:rsidRDefault="004E20FA" w:rsidP="004E20FA">
      <w:pPr>
        <w:widowControl/>
        <w:suppressAutoHyphens w:val="0"/>
        <w:autoSpaceDE w:val="0"/>
        <w:adjustRightInd w:val="0"/>
        <w:spacing w:line="360" w:lineRule="auto"/>
        <w:textAlignment w:val="auto"/>
        <w:rPr>
          <w:rFonts w:eastAsia="TimesNewRomanPSMT" w:cs="Times New Roman"/>
          <w:color w:val="0D0D0D" w:themeColor="text1" w:themeTint="F2"/>
          <w:kern w:val="0"/>
          <w:sz w:val="28"/>
          <w:szCs w:val="28"/>
          <w:lang w:val="ru-RU" w:eastAsia="en-US" w:bidi="ar-SA"/>
        </w:rPr>
      </w:pPr>
      <w:r w:rsidRPr="00B52B00">
        <w:rPr>
          <w:rFonts w:eastAsia="TimesNewRomanPSMT" w:cs="Times New Roman"/>
          <w:color w:val="0D0D0D" w:themeColor="text1" w:themeTint="F2"/>
          <w:kern w:val="0"/>
          <w:sz w:val="28"/>
          <w:szCs w:val="28"/>
          <w:lang w:val="ru-RU" w:eastAsia="en-US" w:bidi="ar-SA"/>
        </w:rPr>
        <w:t xml:space="preserve">https://vygotsky.academic.ru </w:t>
      </w:r>
    </w:p>
    <w:p w:rsidR="00B53EB7" w:rsidRPr="00C443A1" w:rsidRDefault="00B53EB7" w:rsidP="004E20FA">
      <w:pPr>
        <w:pStyle w:val="a4"/>
        <w:spacing w:line="360" w:lineRule="auto"/>
        <w:jc w:val="both"/>
        <w:rPr>
          <w:sz w:val="28"/>
          <w:szCs w:val="28"/>
        </w:rPr>
      </w:pPr>
      <w:bookmarkStart w:id="0" w:name="_GoBack"/>
      <w:bookmarkEnd w:id="0"/>
    </w:p>
    <w:sectPr w:rsidR="00B53EB7" w:rsidRPr="00C443A1" w:rsidSect="00C443A1">
      <w:type w:val="continuous"/>
      <w:pgSz w:w="11905" w:h="16837"/>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OpenSymbol">
    <w:altName w:val="Times New Roman"/>
    <w:charset w:val="00"/>
    <w:family w:val="auto"/>
    <w:pitch w:val="default"/>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TimesNewRomanPSMT">
    <w:altName w:val="MS Gothic"/>
    <w:panose1 w:val="00000000000000000000"/>
    <w:charset w:val="80"/>
    <w:family w:val="auto"/>
    <w:notTrueType/>
    <w:pitch w:val="default"/>
    <w:sig w:usb0="00000203" w:usb1="08070000" w:usb2="00000010" w:usb3="00000000" w:csb0="00020005"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B12ABF"/>
    <w:multiLevelType w:val="multilevel"/>
    <w:tmpl w:val="51FEDC06"/>
    <w:lvl w:ilvl="0">
      <w:start w:val="1"/>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1">
    <w:nsid w:val="5B4B11C4"/>
    <w:multiLevelType w:val="multilevel"/>
    <w:tmpl w:val="893E80BA"/>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2">
    <w:nsid w:val="6969381A"/>
    <w:multiLevelType w:val="hybridMultilevel"/>
    <w:tmpl w:val="04EAD29A"/>
    <w:lvl w:ilvl="0" w:tplc="2140DB70">
      <w:start w:val="1"/>
      <w:numFmt w:val="decimal"/>
      <w:lvlText w:val="%1."/>
      <w:lvlJc w:val="left"/>
      <w:pPr>
        <w:ind w:left="502" w:hanging="360"/>
      </w:pPr>
      <w:rPr>
        <w:rFonts w:eastAsiaTheme="minorHAnsi" w:hint="default"/>
        <w:i/>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7C201ECD"/>
    <w:multiLevelType w:val="multilevel"/>
    <w:tmpl w:val="943C3CCC"/>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dirty"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577"/>
    <w:rsid w:val="000A764F"/>
    <w:rsid w:val="00107EF9"/>
    <w:rsid w:val="0013551E"/>
    <w:rsid w:val="004E20FA"/>
    <w:rsid w:val="00520577"/>
    <w:rsid w:val="007A40AE"/>
    <w:rsid w:val="007E19C8"/>
    <w:rsid w:val="00B52B00"/>
    <w:rsid w:val="00B53EB7"/>
    <w:rsid w:val="00C443A1"/>
    <w:rsid w:val="00DF114C"/>
    <w:rsid w:val="00E308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0577"/>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520577"/>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Textbody">
    <w:name w:val="Text body"/>
    <w:basedOn w:val="Standard"/>
    <w:rsid w:val="00520577"/>
    <w:pPr>
      <w:spacing w:after="120"/>
    </w:pPr>
  </w:style>
  <w:style w:type="character" w:styleId="a3">
    <w:name w:val="Emphasis"/>
    <w:rsid w:val="00520577"/>
    <w:rPr>
      <w:i/>
      <w:iCs/>
    </w:rPr>
  </w:style>
  <w:style w:type="paragraph" w:styleId="a4">
    <w:name w:val="No Spacing"/>
    <w:uiPriority w:val="1"/>
    <w:qFormat/>
    <w:rsid w:val="00C443A1"/>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5">
    <w:name w:val="List Paragraph"/>
    <w:basedOn w:val="a"/>
    <w:uiPriority w:val="34"/>
    <w:qFormat/>
    <w:rsid w:val="004E20F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0577"/>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520577"/>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Textbody">
    <w:name w:val="Text body"/>
    <w:basedOn w:val="Standard"/>
    <w:rsid w:val="00520577"/>
    <w:pPr>
      <w:spacing w:after="120"/>
    </w:pPr>
  </w:style>
  <w:style w:type="character" w:styleId="a3">
    <w:name w:val="Emphasis"/>
    <w:rsid w:val="00520577"/>
    <w:rPr>
      <w:i/>
      <w:iCs/>
    </w:rPr>
  </w:style>
  <w:style w:type="paragraph" w:styleId="a4">
    <w:name w:val="No Spacing"/>
    <w:uiPriority w:val="1"/>
    <w:qFormat/>
    <w:rsid w:val="00C443A1"/>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5">
    <w:name w:val="List Paragraph"/>
    <w:basedOn w:val="a"/>
    <w:uiPriority w:val="34"/>
    <w:qFormat/>
    <w:rsid w:val="004E20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987</Words>
  <Characters>5629</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2</cp:revision>
  <dcterms:created xsi:type="dcterms:W3CDTF">2021-12-05T07:50:00Z</dcterms:created>
  <dcterms:modified xsi:type="dcterms:W3CDTF">2021-12-05T07:50:00Z</dcterms:modified>
</cp:coreProperties>
</file>